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10.xml" ContentType="application/xml"/>
  <Override PartName="/customXml/item11.xml" ContentType="application/xml"/>
  <Override PartName="/customXml/item12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6.xml" ContentType="application/xml"/>
  <Override PartName="/customXml/item7.xml" ContentType="application/xml"/>
  <Override PartName="/customXml/item8.xml" ContentType="application/xml"/>
  <Override PartName="/customXml/item9.xml" ContentType="application/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SDK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for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Android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 xml:space="preserve">/IOS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 xml:space="preserve">服务器端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集成说明</w:t>
      </w:r>
    </w:p>
    <w:p>
      <w:pPr>
        <w:jc w:val="center"/>
        <w:rPr>
          <w:rFonts w:ascii="宋体" w:eastAsia="宋体" w:hAnsi="宋体" w:cs="宋体" w:hint="eastAsia"/>
          <w:b/>
          <w:sz w:val="32"/>
          <w:szCs w:val="32"/>
        </w:rPr>
      </w:pPr>
    </w:p>
    <w:tbl>
      <w:tblPr>
        <w:tblStyle w:val="TableNormal"/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1980"/>
        <w:gridCol w:w="1384"/>
        <w:gridCol w:w="4376"/>
      </w:tblGrid>
      <w:tr>
        <w:tblPrEx>
          <w:tblW w:w="77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/>
          <w:jc w:val="center"/>
        </w:trPr>
        <w:tc>
          <w:tcPr>
            <w:tcW w:w="1980" w:type="dxa"/>
            <w:vMerge w:val="restart"/>
            <w:shd w:val="clear" w:color="auto" w:fill="auto"/>
          </w:tcPr>
          <w:p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文件状态：</w:t>
            </w:r>
          </w:p>
          <w:p>
            <w:pPr>
              <w:ind w:firstLine="210" w:firstLineChars="10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[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] 草稿</w:t>
            </w:r>
          </w:p>
          <w:p>
            <w:pPr>
              <w:ind w:firstLine="210" w:firstLineChars="10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[  ] 讨论稿</w:t>
            </w:r>
          </w:p>
          <w:p>
            <w:pPr>
              <w:ind w:firstLine="210" w:firstLineChars="10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[√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] 正式发布</w:t>
            </w:r>
          </w:p>
        </w:tc>
        <w:tc>
          <w:tcPr>
            <w:tcW w:w="1384" w:type="dxa"/>
            <w:shd w:val="clear" w:color="auto" w:fill="D9D9D9"/>
          </w:tcPr>
          <w:p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文件标识：</w:t>
            </w:r>
          </w:p>
        </w:tc>
        <w:tc>
          <w:tcPr>
            <w:tcW w:w="4376" w:type="dxa"/>
          </w:tcPr>
          <w:p>
            <w:pPr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SDK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for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Android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/IOS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集成说明</w:t>
            </w:r>
          </w:p>
        </w:tc>
      </w:tr>
      <w:tr>
        <w:tblPrEx>
          <w:tblW w:w="77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/>
          <w:jc w:val="center"/>
        </w:trPr>
        <w:tc>
          <w:tcPr>
            <w:tcW w:w="1980" w:type="dxa"/>
            <w:vMerge/>
            <w:shd w:val="clear" w:color="auto" w:fill="auto"/>
          </w:tcPr>
          <w:p>
            <w:pPr>
              <w:ind w:firstLine="480" w:firstLineChars="200"/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384" w:type="dxa"/>
            <w:shd w:val="clear" w:color="auto" w:fill="D9D9D9"/>
          </w:tcPr>
          <w:p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当前版本：</w:t>
            </w:r>
          </w:p>
        </w:tc>
        <w:tc>
          <w:tcPr>
            <w:tcW w:w="4376" w:type="dxa"/>
          </w:tcPr>
          <w:p>
            <w:pPr>
              <w:rPr>
                <w:rFonts w:ascii="宋体" w:eastAsia="宋体" w:hAnsi="宋体" w:cs="宋体" w:hint="eastAsia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Cs w:val="21"/>
                <w:lang w:val="en-US" w:eastAsia="zh-CN"/>
              </w:rPr>
              <w:t xml:space="preserve">1.1</w:t>
            </w:r>
          </w:p>
        </w:tc>
      </w:tr>
      <w:tr>
        <w:tblPrEx>
          <w:tblW w:w="77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/>
          <w:jc w:val="center"/>
        </w:trPr>
        <w:tc>
          <w:tcPr>
            <w:tcW w:w="1980" w:type="dxa"/>
            <w:vMerge/>
            <w:shd w:val="clear" w:color="auto" w:fill="auto"/>
          </w:tcPr>
          <w:p>
            <w:pPr>
              <w:ind w:firstLine="480" w:firstLineChars="200"/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384" w:type="dxa"/>
            <w:shd w:val="clear" w:color="auto" w:fill="D9D9D9"/>
          </w:tcPr>
          <w:p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完成日期：</w:t>
            </w:r>
          </w:p>
        </w:tc>
        <w:tc>
          <w:tcPr>
            <w:tcW w:w="4376" w:type="dxa"/>
          </w:tcPr>
          <w:p>
            <w:pPr>
              <w:rPr>
                <w:rFonts w:ascii="宋体" w:eastAsia="宋体" w:hAnsi="宋体" w:cs="宋体" w:hint="eastAsia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2017-07-05</w:t>
            </w:r>
          </w:p>
        </w:tc>
      </w:tr>
      <w:tr>
        <w:tblPrEx>
          <w:tblW w:w="77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/>
          <w:jc w:val="center"/>
        </w:trPr>
        <w:tc>
          <w:tcPr>
            <w:tcW w:w="1980" w:type="dxa"/>
            <w:vMerge/>
            <w:shd w:val="clear" w:color="auto" w:fill="auto"/>
          </w:tcPr>
          <w:p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384" w:type="dxa"/>
            <w:shd w:val="clear" w:color="auto" w:fill="D9D9D9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更新日期：</w:t>
            </w:r>
          </w:p>
        </w:tc>
        <w:tc>
          <w:tcPr>
            <w:tcW w:w="4376" w:type="dxa"/>
          </w:tcPr>
          <w:p>
            <w:pPr>
              <w:rPr>
                <w:rFonts w:ascii="宋体" w:eastAsia="宋体" w:hAnsi="宋体" w:cs="宋体" w:hint="default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20</w:t>
            </w:r>
            <w:r>
              <w:rPr>
                <w:rFonts w:ascii="宋体" w:hAnsi="宋体" w:cs="宋体" w:hint="eastAsia"/>
                <w:sz w:val="21"/>
                <w:szCs w:val="21"/>
                <w:lang w:val="en-US" w:eastAsia="zh-CN"/>
              </w:rPr>
              <w:t xml:space="preserve">20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-0</w:t>
            </w:r>
            <w:r>
              <w:rPr>
                <w:rFonts w:ascii="宋体" w:hAnsi="宋体" w:cs="宋体" w:hint="eastAsia"/>
                <w:sz w:val="21"/>
                <w:szCs w:val="21"/>
                <w:lang w:val="en-US" w:eastAsia="zh-CN"/>
              </w:rPr>
              <w:t xml:space="preserve">7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-</w:t>
            </w:r>
            <w:r>
              <w:rPr>
                <w:rFonts w:ascii="宋体" w:hAnsi="宋体" w:cs="宋体" w:hint="eastAsia"/>
                <w:sz w:val="21"/>
                <w:szCs w:val="21"/>
                <w:lang w:val="en-US" w:eastAsia="zh-CN"/>
              </w:rPr>
              <w:t xml:space="preserve">07</w:t>
            </w:r>
          </w:p>
        </w:tc>
      </w:tr>
    </w:tbl>
    <w:p>
      <w:pPr>
        <w:jc w:val="both"/>
        <w:rPr>
          <w:rFonts w:ascii="宋体" w:eastAsia="宋体" w:hAnsi="宋体" w:cs="宋体" w:hint="eastAsia"/>
          <w:b/>
          <w:sz w:val="32"/>
          <w:szCs w:val="32"/>
          <w:lang w:val="en-US" w:eastAsia="zh-CN"/>
        </w:rPr>
      </w:pPr>
    </w:p>
    <w:p>
      <w:pPr>
        <w:jc w:val="both"/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color w:val="FF0000"/>
          <w:sz w:val="32"/>
          <w:szCs w:val="32"/>
          <w:lang w:val="en-US" w:eastAsia="zh-CN"/>
        </w:rPr>
        <w:t xml:space="preserve">提示：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http://api.</w:t>
      </w:r>
      <w:r>
        <w:rPr>
          <w:rFonts w:ascii="宋体" w:hAnsi="宋体" w:cs="宋体" w:hint="eastAsia"/>
          <w:color w:val="auto"/>
          <w:u w:val="none"/>
          <w:lang w:val="en-US" w:eastAsia="zh-CN"/>
        </w:rPr>
        <w:t xml:space="preserve">2090game.com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 为接口url 、login_key为登录key、pay_key为支付key 都在我方参数文档中，请联系我方提供</w:t>
      </w:r>
    </w:p>
    <w:p>
      <w:pPr>
        <w:pStyle w:val="Heading2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通过游戏服务器 取得用户信息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由游戏服务器 发起 Post</w:t>
      </w:r>
      <w:r>
        <w:rPr>
          <w:rFonts w:ascii="宋体" w:hAnsi="宋体" w:cs="宋体" w:hint="eastAsia"/>
          <w:lang w:val="en-US" w:eastAsia="zh-CN"/>
        </w:rPr>
        <w:t xml:space="preserve">/GET</w:t>
      </w:r>
      <w:r>
        <w:rPr>
          <w:rFonts w:ascii="宋体" w:eastAsia="宋体" w:hAnsi="宋体" w:cs="宋体" w:hint="eastAsia"/>
          <w:lang w:val="en-US" w:eastAsia="zh-CN"/>
        </w:rPr>
        <w:t xml:space="preserve"> 请求 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Url: </w:t>
      </w:r>
      <w:r>
        <w:rPr>
          <w:rFonts w:ascii="宋体" w:eastAsia="宋体" w:hAnsi="宋体" w:cs="宋体" w:hint="eastAsia"/>
          <w:color w:val="FF0000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FF0000"/>
          <w:u w:val="none"/>
          <w:lang w:val="en-US" w:eastAsia="zh-CN"/>
        </w:rPr>
        <w:t xml:space="preserve">http://api.</w:t>
      </w:r>
      <w:r>
        <w:rPr>
          <w:rFonts w:ascii="宋体" w:hAnsi="宋体" w:cs="宋体" w:hint="eastAsia"/>
          <w:color w:val="auto"/>
          <w:u w:val="none"/>
          <w:lang w:val="en-US" w:eastAsia="zh-CN"/>
        </w:rPr>
        <w:t xml:space="preserve">2090game.com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/?ct=</w:t>
      </w:r>
      <w:r>
        <w:rPr>
          <w:rFonts w:ascii="宋体" w:hAnsi="宋体" w:cs="宋体" w:hint="eastAsia"/>
          <w:color w:val="auto"/>
          <w:u w:val="none"/>
          <w:lang w:val="en-US" w:eastAsia="zh-CN"/>
        </w:rPr>
        <w:t xml:space="preserve">sdk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&amp;ac=user_login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</w:p>
    <w:tbl>
      <w:tblPr>
        <w:tblStyle w:val="浅色底纹-强调文字颜色11"/>
        <w:tblW w:w="8521" w:type="dxa"/>
        <w:tblInd w:w="0" w:type="dxa"/>
        <w:tblBorders>
          <w:top w:val="single" w:sz="8" w:space="0" w:color="4F81BD" w:themeColor="accent1"/>
          <w:left w:val="none" w:sz="0" w:space="0" w:color="auto"/>
          <w:bottom w:val="single" w:sz="8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1483"/>
        <w:gridCol w:w="1250"/>
        <w:gridCol w:w="4700"/>
        <w:gridCol w:w="1088"/>
      </w:tblGrid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参数名</w:t>
            </w:r>
          </w:p>
        </w:tc>
        <w:tc>
          <w:tcPr>
            <w:tcW w:w="1250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数据类型</w:t>
            </w:r>
          </w:p>
        </w:tc>
        <w:tc>
          <w:tcPr>
            <w:tcW w:w="4700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说明</w:t>
            </w:r>
          </w:p>
        </w:tc>
        <w:tc>
          <w:tcPr>
            <w:tcW w:w="1088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eastAsia="zh-CN"/>
              </w:rPr>
              <w:t xml:space="preserve">备注</w:t>
            </w: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rPr>
                <w:rFonts w:ascii="宋体" w:eastAsia="宋体" w:hAnsi="宋体" w:cs="宋体" w:hint="default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token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default"/>
                <w:color w:val="3B608D" w:themeColor="accent1" w:themeShade="BF"/>
                <w:lang w:val="en-US" w:eastAsia="zh-CN"/>
              </w:rPr>
            </w:pPr>
            <w:r>
              <w:rPr>
                <w:rFonts w:ascii="宋体" w:hAnsi="宋体" w:cs="宋体" w:hint="eastAsia"/>
                <w:color w:val="3B608D" w:themeColor="accent1" w:themeShade="BF"/>
                <w:lang w:val="en-US" w:eastAsia="zh-CN"/>
              </w:rPr>
              <w:t xml:space="preserve">Varchar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default"/>
                <w:color w:val="3B608D" w:themeColor="accent1" w:themeShade="BF"/>
                <w:lang w:val="en-US" w:eastAsia="zh-CN"/>
              </w:rPr>
            </w:pPr>
            <w:r>
              <w:rPr>
                <w:rFonts w:ascii="宋体" w:hAnsi="宋体" w:cs="宋体" w:hint="eastAsia"/>
                <w:color w:val="3B608D" w:themeColor="accent1" w:themeShade="BF"/>
                <w:lang w:val="en-US" w:eastAsia="zh-CN"/>
              </w:rPr>
              <w:t xml:space="preserve">用户登录token,获取用户唯一值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必传</w:t>
            </w:r>
          </w:p>
        </w:tc>
      </w:tr>
    </w:tbl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t xml:space="preserve">返回json 格式</w:t>
      </w:r>
      <w:r>
        <w:rPr>
          <w:rFonts w:ascii="宋体" w:hAnsi="宋体" w:cs="宋体" w:hint="eastAsia"/>
          <w:b/>
          <w:bCs/>
          <w:lang w:val="en-US" w:eastAsia="zh-CN"/>
        </w:rPr>
        <w:t xml:space="preserve">: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{“code”:1,”</w:t>
      </w:r>
      <w:r>
        <w:rPr>
          <w:rFonts w:ascii="宋体" w:hAnsi="宋体" w:cs="宋体" w:hint="eastAsia"/>
          <w:lang w:val="en-US" w:eastAsia="zh-CN"/>
        </w:rPr>
        <w:t xml:space="preserve">data</w:t>
      </w:r>
      <w:r>
        <w:rPr>
          <w:rFonts w:ascii="宋体" w:eastAsia="宋体" w:hAnsi="宋体" w:cs="宋体" w:hint="eastAsia"/>
          <w:lang w:val="en-US" w:eastAsia="zh-CN"/>
        </w:rPr>
        <w:t xml:space="preserve">”:{“uid”:1</w:t>
      </w:r>
      <w:r>
        <w:rPr>
          <w:rFonts w:ascii="宋体" w:hAnsi="宋体" w:cs="宋体" w:hint="eastAsia"/>
          <w:lang w:val="en-US" w:eastAsia="zh-CN"/>
        </w:rPr>
        <w:t xml:space="preserve">,</w:t>
      </w:r>
      <w:r>
        <w:rPr>
          <w:rFonts w:ascii="宋体" w:eastAsia="宋体" w:hAnsi="宋体" w:cs="宋体" w:hint="eastAsia"/>
          <w:lang w:val="en-US" w:eastAsia="zh-CN"/>
        </w:rPr>
        <w:t xml:space="preserve">“</w:t>
      </w:r>
      <w:r>
        <w:rPr>
          <w:rFonts w:ascii="宋体" w:hAnsi="宋体" w:cs="宋体" w:hint="eastAsia"/>
          <w:lang w:val="en-US" w:eastAsia="zh-CN"/>
        </w:rPr>
        <w:t xml:space="preserve">name</w:t>
      </w:r>
      <w:r>
        <w:rPr>
          <w:rFonts w:ascii="宋体" w:eastAsia="宋体" w:hAnsi="宋体" w:cs="宋体" w:hint="eastAsia"/>
          <w:lang w:val="en-US" w:eastAsia="zh-CN"/>
        </w:rPr>
        <w:t xml:space="preserve">”:</w:t>
      </w:r>
      <w:r>
        <w:rPr>
          <w:rFonts w:ascii="宋体" w:hAnsi="宋体" w:cs="宋体" w:hint="default"/>
          <w:lang w:val="en-US" w:eastAsia="zh-CN"/>
        </w:rPr>
        <w:t xml:space="preserve">”</w:t>
      </w:r>
      <w:r>
        <w:rPr>
          <w:rFonts w:ascii="宋体" w:hAnsi="宋体" w:cs="宋体" w:hint="eastAsia"/>
          <w:lang w:val="en-US" w:eastAsia="zh-CN"/>
        </w:rPr>
        <w:t xml:space="preserve">张三</w:t>
      </w:r>
      <w:r>
        <w:rPr>
          <w:rFonts w:ascii="宋体" w:hAnsi="宋体" w:cs="宋体" w:hint="default"/>
          <w:lang w:val="en-US" w:eastAsia="zh-CN"/>
        </w:rPr>
        <w:t xml:space="preserve">”</w:t>
      </w:r>
      <w:r>
        <w:rPr>
          <w:rFonts w:ascii="宋体" w:hAnsi="宋体" w:cs="宋体" w:hint="eastAsia"/>
          <w:lang w:val="en-US" w:eastAsia="zh-CN"/>
        </w:rPr>
        <w:t xml:space="preserve">,</w:t>
      </w:r>
      <w:r>
        <w:rPr>
          <w:rFonts w:ascii="宋体" w:eastAsia="宋体" w:hAnsi="宋体" w:cs="宋体" w:hint="eastAsia"/>
          <w:lang w:val="en-US" w:eastAsia="zh-CN"/>
        </w:rPr>
        <w:t xml:space="preserve">“</w:t>
      </w:r>
      <w:r>
        <w:rPr>
          <w:rFonts w:ascii="宋体" w:hAnsi="宋体" w:cs="宋体" w:hint="eastAsia"/>
          <w:lang w:val="en-US" w:eastAsia="zh-CN"/>
        </w:rPr>
        <w:t xml:space="preserve">idcard</w:t>
      </w:r>
      <w:r>
        <w:rPr>
          <w:rFonts w:ascii="宋体" w:eastAsia="宋体" w:hAnsi="宋体" w:cs="宋体" w:hint="eastAsia"/>
          <w:lang w:val="en-US" w:eastAsia="zh-CN"/>
        </w:rPr>
        <w:t xml:space="preserve">”:</w:t>
      </w:r>
      <w:r>
        <w:rPr>
          <w:rFonts w:ascii="宋体" w:hAnsi="宋体" w:cs="宋体" w:hint="eastAsia"/>
          <w:lang w:val="en-US" w:eastAsia="zh-CN"/>
        </w:rPr>
        <w:t xml:space="preserve">“370181199411203036”</w:t>
      </w:r>
      <w:r>
        <w:rPr>
          <w:rFonts w:ascii="宋体" w:eastAsia="宋体" w:hAnsi="宋体" w:cs="宋体" w:hint="eastAsia"/>
          <w:lang w:val="en-US" w:eastAsia="zh-CN"/>
        </w:rPr>
        <w:t xml:space="preserve">}}</w:t>
      </w:r>
    </w:p>
    <w:p>
      <w:pPr>
        <w:numPr>
          <w:ilvl w:val="0"/>
          <w:numId w:val="0"/>
        </w:numPr>
        <w:ind w:firstLine="420" w:firstLineChars="0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uid平台用户ID 唯一值</w:t>
      </w:r>
    </w:p>
    <w:p>
      <w:pPr>
        <w:numPr>
          <w:ilvl w:val="0"/>
          <w:numId w:val="0"/>
        </w:numPr>
        <w:ind w:firstLine="420" w:firstLineChars="0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name 真实姓名</w:t>
      </w:r>
    </w:p>
    <w:p>
      <w:pPr>
        <w:numPr>
          <w:ilvl w:val="0"/>
          <w:numId w:val="0"/>
        </w:numPr>
        <w:ind w:firstLine="420" w:firstLineChars="0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idcard 身份证号</w:t>
      </w:r>
    </w:p>
    <w:p>
      <w:pPr>
        <w:numPr>
          <w:ilvl w:val="0"/>
          <w:numId w:val="0"/>
        </w:numPr>
        <w:ind w:firstLine="420" w:firstLineChars="0"/>
        <w:rPr>
          <w:rFonts w:ascii="宋体" w:hAnsi="宋体" w:cs="宋体" w:hint="default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code 返回1 的时候 表示验证成功</w:t>
      </w:r>
      <w:r>
        <w:rPr>
          <w:rFonts w:ascii="宋体" w:hAnsi="宋体" w:cs="宋体" w:hint="eastAsia"/>
          <w:lang w:val="en-US" w:eastAsia="zh-CN"/>
        </w:rPr>
        <w:t xml:space="preserve">,返回用户信息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t xml:space="preserve">返回 code 说明</w:t>
      </w:r>
      <w:r>
        <w:rPr>
          <w:rFonts w:ascii="宋体" w:hAnsi="宋体" w:cs="宋体" w:hint="eastAsia"/>
          <w:b/>
          <w:bCs/>
          <w:lang w:val="en-US" w:eastAsia="zh-CN"/>
        </w:rPr>
        <w:t xml:space="preserve">: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Code: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1：成功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0</w:t>
      </w:r>
      <w:r>
        <w:rPr>
          <w:rFonts w:ascii="宋体" w:hAnsi="宋体" w:cs="宋体" w:hint="eastAsia"/>
          <w:lang w:val="en-US" w:eastAsia="zh-CN"/>
        </w:rPr>
        <w:t xml:space="preserve">：token错误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pStyle w:val="Heading2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充值通知兑换 请求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当充值成功 由SDK 服务器 发送 GET 请求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</w:p>
    <w:tbl>
      <w:tblPr>
        <w:tblStyle w:val="浅色底纹-强调文字颜色11"/>
        <w:tblW w:w="8521" w:type="dxa"/>
        <w:tblInd w:w="0" w:type="dxa"/>
        <w:tblBorders>
          <w:top w:val="single" w:sz="8" w:space="0" w:color="4F81BD" w:themeColor="accent1"/>
          <w:left w:val="none" w:sz="0" w:space="0" w:color="auto"/>
          <w:bottom w:val="single" w:sz="8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1267"/>
        <w:gridCol w:w="1417"/>
        <w:gridCol w:w="4816"/>
        <w:gridCol w:w="1021"/>
      </w:tblGrid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bookmarkStart w:id="0" w:name="OLE_LINK3"/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参数名</w:t>
            </w:r>
          </w:p>
        </w:tc>
        <w:tc>
          <w:tcPr>
            <w:tcW w:w="1417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数据类型</w:t>
            </w:r>
          </w:p>
        </w:tc>
        <w:tc>
          <w:tcPr>
            <w:tcW w:w="4816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说明</w:t>
            </w:r>
          </w:p>
        </w:tc>
        <w:tc>
          <w:tcPr>
            <w:tcW w:w="1021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eastAsia="zh-CN"/>
              </w:rPr>
              <w:t xml:space="preserve">备注</w:t>
            </w: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cporderid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</w:rPr>
              <w:t xml:space="preserve">String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游戏传过来的</w:t>
            </w: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orderid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orderid</w:t>
            </w:r>
          </w:p>
        </w:tc>
        <w:tc>
          <w:tcPr>
            <w:tcW w:w="1417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</w:rPr>
              <w:t xml:space="preserve">String</w:t>
            </w:r>
          </w:p>
        </w:tc>
        <w:tc>
          <w:tcPr>
            <w:tcW w:w="4816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SDK平台的订单ID</w:t>
            </w:r>
          </w:p>
        </w:tc>
        <w:tc>
          <w:tcPr>
            <w:tcW w:w="1021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appid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ind w:firstLine="240" w:firstLineChars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String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SDK平台的游戏ID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uid</w:t>
            </w:r>
          </w:p>
        </w:tc>
        <w:tc>
          <w:tcPr>
            <w:tcW w:w="1417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int</w:t>
            </w:r>
          </w:p>
        </w:tc>
        <w:tc>
          <w:tcPr>
            <w:tcW w:w="4816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用户</w:t>
            </w: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ID</w:t>
            </w:r>
          </w:p>
        </w:tc>
        <w:tc>
          <w:tcPr>
            <w:tcW w:w="1021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time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int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时间戳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extinfo</w:t>
            </w:r>
          </w:p>
        </w:tc>
        <w:tc>
          <w:tcPr>
            <w:tcW w:w="1417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</w:rPr>
              <w:t xml:space="preserve">String</w:t>
            </w:r>
          </w:p>
        </w:tc>
        <w:tc>
          <w:tcPr>
            <w:tcW w:w="4816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游戏传过来的callbackInfo字段的值</w:t>
            </w:r>
          </w:p>
        </w:tc>
        <w:tc>
          <w:tcPr>
            <w:tcW w:w="1021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amount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float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</w:rPr>
              <w:t xml:space="preserve">用户充值金额（人民币元）</w:t>
            </w:r>
          </w:p>
          <w:p>
            <w:pPr>
              <w:jc w:val="center"/>
              <w:rPr>
                <w:rFonts w:ascii="宋体" w:eastAsia="宋体" w:hAnsi="宋体" w:cs="宋体" w:hint="eastAsia"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color w:val="FF0000"/>
                <w:lang w:val="en-US" w:eastAsia="zh-CN"/>
              </w:rPr>
              <w:t xml:space="preserve">注意：做支付金额验证后，游戏再发货。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FF0000"/>
                <w:lang w:val="en-US"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serverid</w:t>
            </w:r>
          </w:p>
        </w:tc>
        <w:tc>
          <w:tcPr>
            <w:tcW w:w="1417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String</w:t>
            </w:r>
          </w:p>
        </w:tc>
        <w:tc>
          <w:tcPr>
            <w:tcW w:w="4816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服务器</w:t>
            </w: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ID</w:t>
            </w:r>
          </w:p>
        </w:tc>
        <w:tc>
          <w:tcPr>
            <w:tcW w:w="1021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charid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String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角色</w:t>
            </w: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ID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</w:p>
        </w:tc>
      </w:tr>
      <w:tr>
        <w:tblPrEx>
          <w:tblW w:w="8521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sign</w:t>
            </w:r>
          </w:p>
        </w:tc>
        <w:tc>
          <w:tcPr>
            <w:tcW w:w="1417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String</w:t>
            </w:r>
          </w:p>
        </w:tc>
        <w:tc>
          <w:tcPr>
            <w:tcW w:w="4816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加密字符串</w:t>
            </w:r>
            <w:bookmarkEnd w:id="0"/>
          </w:p>
        </w:tc>
        <w:tc>
          <w:tcPr>
            <w:tcW w:w="1021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$arr['cporderid']=”</w:t>
      </w:r>
      <w:r>
        <w:rPr>
          <w:rFonts w:ascii="宋体" w:eastAsia="宋体" w:hAnsi="宋体" w:cs="宋体" w:hint="eastAsia"/>
          <w:color w:val="2A00FF"/>
          <w:sz w:val="20"/>
          <w:lang w:val="en-US" w:eastAsia="zh-CN"/>
        </w:rPr>
        <w:t xml:space="preserve">CP订单号</w:t>
      </w:r>
      <w:r>
        <w:rPr>
          <w:rFonts w:ascii="宋体" w:eastAsia="宋体" w:hAnsi="宋体" w:cs="宋体" w:hint="eastAsia"/>
          <w:lang w:val="en-US" w:eastAsia="zh-CN"/>
        </w:rPr>
        <w:t xml:space="preserve">”;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$arr['orderid']=”SDK 这边的订单ID”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$arr['appid']=”appid”;</w:t>
      </w:r>
      <w:r>
        <w:rPr>
          <w:rFonts w:ascii="宋体" w:eastAsia="宋体" w:hAnsi="宋体" w:cs="宋体" w:hint="eastAsia"/>
          <w:lang w:val="en-US" w:eastAsia="zh-CN"/>
        </w:rPr>
        <w:tab/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$arr['uid']=用户ID;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$arr['time']=time();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$arr['extinfo']=“</w:t>
      </w:r>
      <w:r>
        <w:rPr>
          <w:rFonts w:ascii="宋体" w:eastAsia="宋体" w:hAnsi="宋体" w:cs="宋体" w:hint="eastAsia"/>
          <w:color w:val="2A00FF"/>
          <w:sz w:val="20"/>
          <w:lang w:val="en-US" w:eastAsia="zh-CN"/>
        </w:rPr>
        <w:t xml:space="preserve">扩展信息 游戏发起支付请求时传递过来的</w:t>
      </w:r>
      <w:r>
        <w:rPr>
          <w:rFonts w:ascii="宋体" w:eastAsia="宋体" w:hAnsi="宋体" w:cs="宋体" w:hint="eastAsia"/>
          <w:color w:val="000000"/>
          <w:sz w:val="20"/>
          <w:lang w:val="en-US" w:eastAsia="zh-CN"/>
        </w:rPr>
        <w:t xml:space="preserve">callbackInfo</w:t>
      </w:r>
      <w:r>
        <w:rPr>
          <w:rFonts w:ascii="宋体" w:eastAsia="宋体" w:hAnsi="宋体" w:cs="宋体" w:hint="eastAsia"/>
          <w:lang w:val="en-US" w:eastAsia="zh-CN"/>
        </w:rPr>
        <w:t xml:space="preserve">”;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$arr['amount']=”充值金额”;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$arr['serverid']=”服务器ID”;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$arr['charid']=”角色ID”;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ksort($arr); //对关联数组按照键名进行升序排序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$signstr=http_build_query($arr);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i w:val="0"/>
          <w:caps w:val="0"/>
          <w:color w:val="FF0000"/>
          <w:spacing w:val="0"/>
          <w:sz w:val="18"/>
          <w:szCs w:val="18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FF0000"/>
          <w:spacing w:val="0"/>
          <w:sz w:val="18"/>
          <w:szCs w:val="18"/>
          <w:shd w:val="clear" w:color="auto" w:fill="FFFFFF"/>
        </w:rPr>
        <w:t xml:space="preserve">http_build_query()就是将一个数组转换成url 问号?后面的参数字符串，并且会自动进行urlencode处理。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i w:val="0"/>
          <w:caps w:val="0"/>
          <w:color w:val="FF0000"/>
          <w:spacing w:val="0"/>
          <w:sz w:val="18"/>
          <w:szCs w:val="18"/>
          <w:shd w:val="clear" w:color="auto" w:fill="FFFFFF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default"/>
          <w:i w:val="0"/>
          <w:caps w:val="0"/>
          <w:color w:val="FF0000"/>
          <w:spacing w:val="0"/>
          <w:sz w:val="18"/>
          <w:szCs w:val="18"/>
          <w:shd w:val="clear" w:color="auto" w:fill="FFFFFF"/>
          <w:lang w:val="en-US" w:eastAsia="zh-CN"/>
        </w:rPr>
      </w:pPr>
      <w:r>
        <w:rPr>
          <w:rFonts w:ascii="宋体" w:hAnsi="宋体" w:cs="宋体" w:hint="eastAsia"/>
          <w:i w:val="0"/>
          <w:caps w:val="0"/>
          <w:color w:val="FF0000"/>
          <w:spacing w:val="0"/>
          <w:sz w:val="18"/>
          <w:szCs w:val="18"/>
          <w:shd w:val="clear" w:color="auto" w:fill="FFFFFF"/>
          <w:lang w:val="en-US" w:eastAsia="zh-CN"/>
        </w:rPr>
        <w:t xml:space="preserve">请求参数可能携带paycanal，切记不要参与加密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i w:val="0"/>
          <w:caps w:val="0"/>
          <w:color w:val="FF0000"/>
          <w:spacing w:val="0"/>
          <w:sz w:val="18"/>
          <w:szCs w:val="18"/>
          <w:shd w:val="clear" w:color="auto" w:fill="FFFFFF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default"/>
          <w:i w:val="0"/>
          <w:caps w:val="0"/>
          <w:color w:val="FF0000"/>
          <w:spacing w:val="0"/>
          <w:sz w:val="18"/>
          <w:szCs w:val="1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lang w:val="en-US" w:eastAsia="zh-CN"/>
        </w:rPr>
        <w:t xml:space="preserve">$key=”充值KEY”;</w:t>
      </w:r>
      <w:r>
        <w:rPr>
          <w:rFonts w:ascii="宋体" w:hAnsi="宋体" w:cs="宋体"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i w:val="0"/>
          <w:caps w:val="0"/>
          <w:color w:val="FF0000"/>
          <w:spacing w:val="0"/>
          <w:sz w:val="18"/>
          <w:szCs w:val="18"/>
          <w:shd w:val="clear" w:color="auto" w:fill="FFFFFF"/>
        </w:rPr>
      </w:pPr>
      <w:r>
        <w:rPr>
          <w:rFonts w:ascii="宋体" w:eastAsia="宋体" w:hAnsi="宋体" w:cs="宋体" w:hint="eastAsia"/>
          <w:lang w:val="en-US" w:eastAsia="zh-CN"/>
        </w:rPr>
        <w:t xml:space="preserve">$arr[</w:t>
      </w:r>
      <w:bookmarkStart w:id="1" w:name="OLE_LINK1"/>
      <w:r>
        <w:rPr>
          <w:rFonts w:ascii="宋体" w:eastAsia="宋体" w:hAnsi="宋体" w:cs="宋体" w:hint="eastAsia"/>
          <w:lang w:val="en-US" w:eastAsia="zh-CN"/>
        </w:rPr>
        <w:t xml:space="preserve">'sign</w:t>
      </w:r>
      <w:bookmarkEnd w:id="1"/>
      <w:r>
        <w:rPr>
          <w:rFonts w:ascii="宋体" w:eastAsia="宋体" w:hAnsi="宋体" w:cs="宋体" w:hint="eastAsia"/>
          <w:lang w:val="en-US" w:eastAsia="zh-CN"/>
        </w:rPr>
        <w:t xml:space="preserve">']=md5($signstr.$key);  ( . 是连接符 , 不参与加密)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参考：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$sign =md5(amount=</w:t>
      </w:r>
      <w:r>
        <w:rPr>
          <w:rFonts w:ascii="宋体" w:hAnsi="宋体" w:cs="宋体" w:hint="eastAsia"/>
          <w:lang w:val="en-US" w:eastAsia="zh-CN"/>
        </w:rPr>
        <w:t xml:space="preserve">6.00</w:t>
      </w:r>
      <w:r>
        <w:rPr>
          <w:rFonts w:ascii="宋体" w:eastAsia="宋体" w:hAnsi="宋体" w:cs="宋体" w:hint="eastAsia"/>
          <w:lang w:val="en-US" w:eastAsia="zh-CN"/>
        </w:rPr>
        <w:t xml:space="preserve">&amp;appid=5N4228223676ZZ86&amp;charid=2147483647&amp;cporderid=11903201049270000001&amp;extinfo=%E5%85%85%E5%80%BC6%E5%85%83&amp;orderid=20190320105121956109&amp;serverid=46&amp;time=1553052026&amp;uid=1_599_1</w:t>
      </w:r>
      <w:r>
        <w:rPr>
          <w:rFonts w:ascii="宋体" w:eastAsia="宋体" w:hAnsi="宋体" w:cs="宋体" w:hint="eastAsia"/>
          <w:b/>
          <w:bCs/>
          <w:i/>
          <w:iCs/>
          <w:color w:val="00B0F0"/>
          <w:lang w:val="en-US" w:eastAsia="zh-CN"/>
        </w:rPr>
        <w:t xml:space="preserve">KApwfrMMtP4QdNNtpBxHK4FwFcncNbwH</w:t>
      </w:r>
      <w:r>
        <w:rPr>
          <w:rFonts w:ascii="宋体" w:eastAsia="宋体" w:hAnsi="宋体" w:cs="宋体" w:hint="eastAsia"/>
          <w:lang w:val="en-US" w:eastAsia="zh-CN"/>
        </w:rPr>
        <w:t xml:space="preserve">)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color w:val="00B0F0"/>
          <w:lang w:val="en-US" w:eastAsia="zh-CN"/>
        </w:rPr>
      </w:pPr>
      <w:r>
        <w:rPr>
          <w:rFonts w:ascii="宋体" w:hAnsi="宋体" w:cs="宋体" w:hint="eastAsia"/>
          <w:color w:val="00B0F0"/>
          <w:lang w:val="en-US" w:eastAsia="zh-CN"/>
        </w:rPr>
        <w:t xml:space="preserve">其中结尾蓝色部分（</w:t>
      </w:r>
      <w:r>
        <w:rPr>
          <w:rFonts w:ascii="宋体" w:eastAsia="宋体" w:hAnsi="宋体" w:cs="宋体" w:hint="eastAsia"/>
          <w:b/>
          <w:bCs/>
          <w:i/>
          <w:iCs/>
          <w:color w:val="00B0F0"/>
          <w:lang w:val="en-US" w:eastAsia="zh-CN"/>
        </w:rPr>
        <w:t xml:space="preserve">KApwfrMMtP4QdNNtpBxHK4FwFcncNbwH</w:t>
      </w:r>
      <w:r>
        <w:rPr>
          <w:rFonts w:ascii="宋体" w:hAnsi="宋体" w:cs="宋体" w:hint="eastAsia"/>
          <w:color w:val="00B0F0"/>
          <w:lang w:val="en-US" w:eastAsia="zh-CN"/>
        </w:rPr>
        <w:t xml:space="preserve">）是pay_key ，没有拼接符号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加密后</w:t>
      </w:r>
    </w:p>
    <w:p>
      <w:pPr>
        <w:numPr>
          <w:ilvl w:val="0"/>
          <w:numId w:val="0"/>
        </w:numPr>
        <w:rPr>
          <w:rFonts w:ascii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$sign =4854d3c5c27e8317b4e391b6b2bd66d2</w:t>
      </w:r>
      <w:r>
        <w:rPr>
          <w:rFonts w:ascii="宋体" w:hAnsi="宋体" w:cs="宋体" w:hint="eastAsia"/>
          <w:lang w:val="en-US" w:eastAsia="zh-CN"/>
        </w:rPr>
        <w:t xml:space="preserve">;</w:t>
      </w:r>
    </w:p>
    <w:p>
      <w:pPr>
        <w:numPr>
          <w:ilvl w:val="0"/>
          <w:numId w:val="0"/>
        </w:numPr>
        <w:rPr>
          <w:rFonts w:ascii="宋体" w:hAnsi="宋体" w:cs="宋体" w:hint="default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请求示例：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?amount=6.00&amp;appid=5N4228223676ZZ86&amp;charid=2147483647&amp;cporderid=11903201118320000001&amp;extinfo=%E5%85%85%E5%80%BC6%E5%85%83&amp;orderid=20190320105121956109&amp;serverid=</w:t>
      </w:r>
      <w:r>
        <w:rPr>
          <w:rFonts w:ascii="宋体" w:hAnsi="宋体" w:cs="宋体" w:hint="eastAsia"/>
          <w:lang w:val="en-US" w:eastAsia="zh-CN"/>
        </w:rPr>
        <w:t xml:space="preserve">46</w:t>
      </w:r>
      <w:r>
        <w:rPr>
          <w:rFonts w:ascii="宋体" w:eastAsia="宋体" w:hAnsi="宋体" w:cs="宋体" w:hint="eastAsia"/>
          <w:lang w:val="en-US" w:eastAsia="zh-CN"/>
        </w:rPr>
        <w:t xml:space="preserve">&amp;time=1553052026&amp;uid=1_599_1&amp;sign=4854d3c5c27e8317b4e391b6b2bd66d2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eastAsia="zh-CN"/>
        </w:rPr>
        <w:t xml:space="preserve">给平台服务器</w:t>
      </w:r>
      <w:r>
        <w:rPr>
          <w:rFonts w:ascii="宋体" w:eastAsia="宋体" w:hAnsi="宋体" w:cs="宋体" w:hint="eastAsia"/>
        </w:rPr>
        <w:t xml:space="preserve">返回值</w:t>
      </w:r>
    </w:p>
    <w:tbl>
      <w:tblPr>
        <w:tblStyle w:val="浅色底纹-强调文字颜色11"/>
        <w:tblW w:w="8522" w:type="dxa"/>
        <w:tblInd w:w="0" w:type="dxa"/>
        <w:tblBorders>
          <w:top w:val="single" w:sz="8" w:space="0" w:color="4F81BD" w:themeColor="accent1"/>
          <w:left w:val="none" w:sz="0" w:space="0" w:color="auto"/>
          <w:bottom w:val="single" w:sz="8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261"/>
        <w:gridCol w:w="4261"/>
      </w:tblGrid>
      <w:tr>
        <w:tblPrEx>
          <w:tblW w:w="8522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结果</w:t>
            </w:r>
          </w:p>
        </w:tc>
        <w:tc>
          <w:tcPr>
            <w:tcW w:w="4261" w:type="dxa"/>
            <w:tcBorders>
              <w:top w:val="single" w:sz="8" w:space="0" w:color="4F81BD" w:themeColor="accent1"/>
              <w:left w:val="nil"/>
              <w:bottom w:val="single" w:sz="8" w:space="0" w:color="4F81BD" w:themeColor="accent1"/>
              <w:right w:val="nil"/>
              <w:insideH w:val="single" w:sz="8" w:space="0" w:color="auto"/>
              <w:insideV w:val="nil"/>
            </w:tcBorders>
          </w:tcPr>
          <w:p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</w:rPr>
              <w:t xml:space="preserve">说明</w:t>
            </w:r>
          </w:p>
        </w:tc>
      </w:tr>
      <w:tr>
        <w:tblPrEx>
          <w:tblW w:w="8522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success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  <w:insideV w:val="nil"/>
            </w:tcBorders>
            <w:shd w:val="clear" w:color="auto" w:fill="D3DFEE"/>
          </w:tcPr>
          <w:p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val="en-US" w:eastAsia="zh-CN"/>
              </w:rPr>
              <w:t xml:space="preserve">接收成功</w:t>
            </w:r>
          </w:p>
        </w:tc>
      </w:tr>
      <w:tr>
        <w:tblPrEx>
          <w:tblW w:w="8522" w:type="dxa"/>
          <w:tblInd w:w="0" w:type="dxa"/>
          <w:tblBorders>
            <w:top w:val="single" w:sz="8" w:space="0" w:color="4F81BD" w:themeColor="accent1"/>
            <w:left w:val="none" w:sz="0" w:space="0" w:color="auto"/>
            <w:bottom w:val="single" w:sz="8" w:space="0" w:color="4F81BD" w:themeColor="accent1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B608D" w:themeColor="accent1" w:themeShade="BF"/>
                <w:lang w:val="en-US" w:eastAsia="zh-CN"/>
              </w:rPr>
              <w:t xml:space="preserve">error</w:t>
            </w:r>
          </w:p>
        </w:tc>
        <w:tc>
          <w:tcPr>
            <w:tcW w:w="4261" w:type="dxa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</w:pPr>
            <w:r>
              <w:rPr>
                <w:rFonts w:ascii="宋体" w:eastAsia="宋体" w:hAnsi="宋体" w:cs="宋体" w:hint="eastAsia"/>
                <w:color w:val="3B608D" w:themeColor="accent1" w:themeShade="BF"/>
                <w:lang w:eastAsia="zh-CN"/>
              </w:rPr>
              <w:t xml:space="preserve">失败</w:t>
            </w:r>
          </w:p>
        </w:tc>
      </w:tr>
    </w:tbl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返回 </w:t>
      </w:r>
      <w:r>
        <w:rPr>
          <w:rFonts w:ascii="宋体" w:hAnsi="宋体" w:cs="宋体" w:hint="eastAsia"/>
          <w:b/>
          <w:bCs/>
          <w:color w:val="3B608D" w:themeColor="accent1" w:themeShade="BF"/>
        </w:rPr>
        <w:t xml:space="preserve">success</w:t>
      </w:r>
    </w:p>
    <w:p>
      <w:pPr>
        <w:widowControl/>
        <w:numPr>
          <w:ilvl w:val="0"/>
          <w:numId w:val="0"/>
        </w:numPr>
        <w:ind w:firstLine="420" w:firstLineChars="0"/>
        <w:jc w:val="left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表示接收成功</w:t>
      </w:r>
    </w:p>
    <w:p>
      <w:pPr>
        <w:numPr>
          <w:ilvl w:val="0"/>
          <w:numId w:val="0"/>
        </w:numPr>
        <w:ind w:firstLine="420" w:firstLineChars="0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返回 其他信息则表示接收失败 SDK服务器 将会加入通知失败队列里面继续发送请求</w:t>
      </w:r>
    </w:p>
    <w:p>
      <w:pPr>
        <w:rPr>
          <w:rFonts w:hint="eastAsia"/>
          <w:lang w:val="en-US" w:eastAsia="zh-CN"/>
        </w:rPr>
      </w:pPr>
      <w:bookmarkStart w:id="2" w:name="_GoBack"/>
      <w:bookmarkEnd w:id="2"/>
    </w:p>
    <w:sectPr>
      <w:pgSz w:w="11900" w:h="16840" w:orient="portrait"/>
      <w:pgMar w:top="1440" w:right="1800" w:bottom="1440" w:left="1800" w:header="851" w:footer="992" w:gutter="0"/>
      <w:cols w:num="1" w:space="720">
        <w:col w:w="8300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decimal"/>
      <w:suff w:val="nothing"/>
      <w:lvlText w:val="%1."/>
      <w:lvlJc w:val="left"/>
      <w:r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40"/>
  <w:bordersDoNotSurroundFooter w:val="0"/>
  <w:bordersDoNotSurroundHeader w:val="0"/>
  <w:doNotTrackMoves/>
  <w:documentProtection w:edit="trackedChanges" w:enforcement="0"/>
  <w:defaultTabStop w:val="420"/>
  <w:drawingGridVerticalSpacing w:val="200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5"/>
  </w:compat>
  <w:docVars>
    <w:docVar w:name="commondata" w:val="eyJoZGlkIjoiNGVlMzliNDcxYTJkMzQ1Zjc4MTJiOGVlMWJlM2ZjZjAifQ=="/>
  </w:docVars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0" w:qFormat="1"/>
    <w:lsdException w:name="index 2" w:semiHidden="0" w:qFormat="1"/>
    <w:lsdException w:name="index 3" w:semiHidden="0" w:qFormat="1"/>
    <w:lsdException w:name="index 4" w:semiHidden="0" w:qFormat="1"/>
    <w:lsdException w:name="index 5" w:semiHidden="0" w:qFormat="1"/>
    <w:lsdException w:name="index 6" w:semiHidden="0" w:qFormat="1"/>
    <w:lsdException w:name="index 7" w:semiHidden="0" w:qFormat="1"/>
    <w:lsdException w:name="index 8" w:semiHidden="0" w:qFormat="1"/>
    <w:lsdException w:name="index 9" w:semiHidden="0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semiHidden="0" w:qFormat="1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uiPriority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  <w:shd w:val="clear" w:color="auto" w:fill="auto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libri" w:eastAsia="宋体" w:hAnsi="Calibri"/>
      <w:b/>
      <w:bCs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7">
    <w:name w:val="TOC 7"/>
    <w:basedOn w:val="Normal"/>
    <w:next w:val="Normal"/>
    <w:uiPriority w:val="39"/>
    <w:unhideWhenUsed/>
    <w:qFormat/>
    <w:pPr>
      <w:ind w:left="2520" w:leftChars="1200"/>
    </w:pPr>
    <w:rPr/>
  </w:style>
  <w:style w:type="paragraph" w:styleId="Index8">
    <w:name w:val="Index 8"/>
    <w:basedOn w:val="Normal"/>
    <w:next w:val="Normal"/>
    <w:uiPriority w:val="99"/>
    <w:unhideWhenUsed/>
    <w:qFormat/>
    <w:pPr>
      <w:ind w:left="1400" w:leftChars="1400"/>
    </w:pPr>
    <w:rPr/>
  </w:style>
  <w:style w:type="paragraph" w:styleId="Index5">
    <w:name w:val="Index 5"/>
    <w:basedOn w:val="Normal"/>
    <w:next w:val="Normal"/>
    <w:uiPriority w:val="99"/>
    <w:unhideWhenUsed/>
    <w:qFormat/>
    <w:pPr>
      <w:ind w:left="800" w:leftChars="800"/>
    </w:pPr>
    <w:rPr/>
  </w:style>
  <w:style w:type="paragraph" w:styleId="Index6">
    <w:name w:val="Index 6"/>
    <w:basedOn w:val="Normal"/>
    <w:next w:val="Normal"/>
    <w:uiPriority w:val="99"/>
    <w:unhideWhenUsed/>
    <w:qFormat/>
    <w:pPr>
      <w:ind w:left="1000" w:leftChars="1000"/>
    </w:pPr>
    <w:rPr/>
  </w:style>
  <w:style w:type="paragraph" w:styleId="Index4">
    <w:name w:val="Index 4"/>
    <w:basedOn w:val="Normal"/>
    <w:next w:val="Normal"/>
    <w:uiPriority w:val="99"/>
    <w:unhideWhenUsed/>
    <w:qFormat/>
    <w:pPr>
      <w:ind w:left="600" w:leftChars="600"/>
    </w:pPr>
    <w:rPr/>
  </w:style>
  <w:style w:type="paragraph" w:styleId="TOC5">
    <w:name w:val="TOC 5"/>
    <w:basedOn w:val="Normal"/>
    <w:next w:val="Normal"/>
    <w:uiPriority w:val="39"/>
    <w:unhideWhenUsed/>
    <w:qFormat/>
    <w:pPr>
      <w:ind w:left="1680" w:leftChars="800"/>
    </w:pPr>
    <w:rPr/>
  </w:style>
  <w:style w:type="paragraph" w:styleId="TOC3">
    <w:name w:val="TOC 3"/>
    <w:basedOn w:val="Normal"/>
    <w:next w:val="Normal"/>
    <w:uiPriority w:val="39"/>
    <w:unhideWhenUsed/>
    <w:qFormat/>
    <w:pPr>
      <w:ind w:left="840" w:leftChars="400"/>
    </w:pPr>
    <w:rPr/>
  </w:style>
  <w:style w:type="paragraph" w:styleId="TOC8">
    <w:name w:val="TOC 8"/>
    <w:basedOn w:val="Normal"/>
    <w:next w:val="Normal"/>
    <w:uiPriority w:val="39"/>
    <w:unhideWhenUsed/>
    <w:qFormat/>
    <w:pPr>
      <w:ind w:left="2940" w:leftChars="1400"/>
    </w:pPr>
    <w:rPr/>
  </w:style>
  <w:style w:type="paragraph" w:styleId="Index3">
    <w:name w:val="Index 3"/>
    <w:basedOn w:val="Normal"/>
    <w:next w:val="Normal"/>
    <w:uiPriority w:val="99"/>
    <w:unhideWhenUsed/>
    <w:qFormat/>
    <w:pPr>
      <w:ind w:left="400" w:leftChars="400"/>
    </w:pPr>
    <w:rPr/>
  </w:style>
  <w:style w:type="paragraph" w:styleId="BalloonText">
    <w:name w:val="Balloon Text"/>
    <w:basedOn w:val="Normal"/>
    <w:uiPriority w:val="99"/>
    <w:unhideWhenUsed/>
    <w:qFormat/>
    <w:rPr>
      <w:rFonts w:ascii="Heiti SC Light" w:eastAsia="Heiti SC Light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rPr/>
  </w:style>
  <w:style w:type="paragraph" w:styleId="TOC4">
    <w:name w:val="TOC 4"/>
    <w:basedOn w:val="Normal"/>
    <w:next w:val="Normal"/>
    <w:uiPriority w:val="39"/>
    <w:unhideWhenUsed/>
    <w:qFormat/>
    <w:pPr>
      <w:ind w:left="1260" w:leftChars="600"/>
    </w:pPr>
    <w:rPr/>
  </w:style>
  <w:style w:type="paragraph" w:styleId="IndexHeading">
    <w:name w:val="Index Heading"/>
    <w:basedOn w:val="Normal"/>
    <w:next w:val="DefaultParagraphFont"/>
    <w:uiPriority w:val="99"/>
    <w:unhideWhenUsed/>
    <w:qFormat/>
    <w:rPr/>
  </w:style>
  <w:style w:type="paragraph" w:styleId="Index1">
    <w:name w:val="Index 1"/>
    <w:basedOn w:val="Normal"/>
    <w:next w:val="Normal"/>
    <w:uiPriority w:val="99"/>
    <w:unhideWhenUsed/>
    <w:qFormat/>
    <w:rPr/>
  </w:style>
  <w:style w:type="paragraph" w:styleId="TOC6">
    <w:name w:val="TOC 6"/>
    <w:basedOn w:val="Normal"/>
    <w:next w:val="Normal"/>
    <w:uiPriority w:val="39"/>
    <w:unhideWhenUsed/>
    <w:qFormat/>
    <w:pPr>
      <w:ind w:left="2100" w:leftChars="1000"/>
    </w:pPr>
    <w:rPr/>
  </w:style>
  <w:style w:type="paragraph" w:styleId="Index7">
    <w:name w:val="Index 7"/>
    <w:basedOn w:val="Normal"/>
    <w:next w:val="Normal"/>
    <w:uiPriority w:val="99"/>
    <w:unhideWhenUsed/>
    <w:qFormat/>
    <w:pPr>
      <w:ind w:left="1200" w:leftChars="1200"/>
    </w:pPr>
    <w:rPr/>
  </w:style>
  <w:style w:type="paragraph" w:styleId="Index9">
    <w:name w:val="Index 9"/>
    <w:basedOn w:val="Normal"/>
    <w:next w:val="Normal"/>
    <w:uiPriority w:val="99"/>
    <w:unhideWhenUsed/>
    <w:qFormat/>
    <w:pPr>
      <w:ind w:left="1600" w:leftChars="1600"/>
    </w:pPr>
    <w:rPr/>
  </w:style>
  <w:style w:type="paragraph" w:styleId="TOC2">
    <w:name w:val="TOC 2"/>
    <w:basedOn w:val="Normal"/>
    <w:next w:val="Normal"/>
    <w:uiPriority w:val="39"/>
    <w:unhideWhenUsed/>
    <w:qFormat/>
    <w:pPr>
      <w:ind w:left="420" w:leftChars="200"/>
    </w:pPr>
    <w:rPr/>
  </w:style>
  <w:style w:type="paragraph" w:styleId="TOC9">
    <w:name w:val="TOC 9"/>
    <w:basedOn w:val="Normal"/>
    <w:next w:val="Normal"/>
    <w:uiPriority w:val="39"/>
    <w:unhideWhenUsed/>
    <w:qFormat/>
    <w:pPr>
      <w:ind w:left="3360" w:leftChars="1600"/>
    </w:pPr>
    <w:rPr/>
  </w:style>
  <w:style w:type="paragraph" w:styleId="Index2">
    <w:name w:val="Index 2"/>
    <w:basedOn w:val="Normal"/>
    <w:next w:val="Normal"/>
    <w:uiPriority w:val="99"/>
    <w:unhideWhenUsed/>
    <w:qFormat/>
    <w:pPr>
      <w:ind w:left="200" w:leftChars="200"/>
    </w:pPr>
    <w:rPr/>
  </w:style>
  <w:style w:type="table" w:styleId="TableGrid">
    <w:name w:val="Table Grid"/>
    <w:basedOn w:val="TableNormal"/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nhideWhenUsed/>
    <w:qFormat/>
    <w:rPr>
      <w:color w:val="0000FF"/>
      <w:u w:val="single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  <w:rPr/>
  </w:style>
  <w:style w:type="character" w:customStyle="1" w:styleId="批注框文本字符">
    <w:name w:val="批注框文本字符"/>
    <w:basedOn w:val="DefaultParagraphFont"/>
    <w:uiPriority w:val="99"/>
    <w:semiHidden/>
    <w:qFormat/>
    <w:rPr>
      <w:rFonts w:ascii="Heiti SC Light" w:eastAsia="Heiti SC Light"/>
      <w:sz w:val="18"/>
      <w:szCs w:val="18"/>
    </w:rPr>
  </w:style>
  <w:style w:type="character" w:customStyle="1" w:styleId="标题1字符">
    <w:name w:val="标题 1字符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标题2字符">
    <w:name w:val="标题 2字符"/>
    <w:basedOn w:val="DefaultParagraphFont"/>
    <w:link w:val="Heading2"/>
    <w:uiPriority w:val="9"/>
    <w:qFormat/>
    <w:rPr>
      <w:rFonts w:ascii="Calibri" w:eastAsia="宋体" w:hAnsi="Calibri"/>
      <w:b/>
      <w:bCs/>
      <w:sz w:val="32"/>
      <w:szCs w:val="32"/>
    </w:rPr>
  </w:style>
  <w:style w:type="character" w:customStyle="1" w:styleId="标题3字符">
    <w:name w:val="标题 3字符"/>
    <w:basedOn w:val="DefaultParagraphFont"/>
    <w:link w:val="Heading3"/>
    <w:uiPriority w:val="9"/>
    <w:qFormat/>
    <w:rPr>
      <w:b/>
      <w:bCs/>
      <w:sz w:val="32"/>
      <w:szCs w:val="32"/>
    </w:rPr>
  </w:style>
  <w:style w:type="table" w:customStyle="1" w:styleId="浅色底纹-强调文字颜色11">
    <w:name w:val="浅色底纹 - 强调文字颜色 11"/>
    <w:basedOn w:val="TableNormal"/>
    <w:uiPriority w:val="60"/>
    <w:qFormat/>
    <w:rPr>
      <w:color w:val="3B608D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customXml" Target="../customXml/item10.xml" /><Relationship Id="rId11" Type="http://schemas.openxmlformats.org/officeDocument/2006/relationships/customXml" Target="../customXml/item11.xml" /><Relationship Id="rId12" Type="http://schemas.openxmlformats.org/officeDocument/2006/relationships/customXml" Target="../customXml/item12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15" Type="http://schemas.openxmlformats.org/officeDocument/2006/relationships/webSettings" Target="webSettings.xml" /><Relationship Id="rId16" Type="http://schemas.openxmlformats.org/officeDocument/2006/relationships/numbering" Target="numbering.xml" /><Relationship Id="rId17" Type="http://schemas.openxmlformats.org/officeDocument/2006/relationships/fontTable" Target="fontTable.xml" /><Relationship Id="rId18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customXml" Target="../customXml/item5.xml" /><Relationship Id="rId6" Type="http://schemas.openxmlformats.org/officeDocument/2006/relationships/customXml" Target="../customXml/item6.xml" /><Relationship Id="rId7" Type="http://schemas.openxmlformats.org/officeDocument/2006/relationships/customXml" Target="../customXml/item7.xml" /><Relationship Id="rId8" Type="http://schemas.openxmlformats.org/officeDocument/2006/relationships/customXml" Target="../customXml/item8.xml" /><Relationship Id="rId9" Type="http://schemas.openxmlformats.org/officeDocument/2006/relationships/customXml" Target="../customXml/item9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10.xml.rels>&#65279;<?xml version="1.0" encoding="utf-8"?><Relationships xmlns="http://schemas.openxmlformats.org/package/2006/relationships"><Relationship Id="rId1" Type="http://schemas.openxmlformats.org/officeDocument/2006/relationships/customXmlProps" Target="itemProps10.xml" /></Relationships>
</file>

<file path=customXml/_rels/item11.xml.rels>&#65279;<?xml version="1.0" encoding="utf-8"?><Relationships xmlns="http://schemas.openxmlformats.org/package/2006/relationships"><Relationship Id="rId1" Type="http://schemas.openxmlformats.org/officeDocument/2006/relationships/customXmlProps" Target="itemProps11.xml" /></Relationships>
</file>

<file path=customXml/_rels/item12.xml.rels>&#65279;<?xml version="1.0" encoding="utf-8"?><Relationships xmlns="http://schemas.openxmlformats.org/package/2006/relationships"><Relationship Id="rId1" Type="http://schemas.openxmlformats.org/officeDocument/2006/relationships/customXmlProps" Target="itemProps12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&#65279;<?xml version="1.0" encoding="utf-8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&#65279;<?xml version="1.0" encoding="utf-8"?><Relationships xmlns="http://schemas.openxmlformats.org/package/2006/relationships"><Relationship Id="rId1" Type="http://schemas.openxmlformats.org/officeDocument/2006/relationships/customXmlProps" Target="itemProps7.xml" /></Relationships>
</file>

<file path=customXml/_rels/item8.xml.rels>&#65279;<?xml version="1.0" encoding="utf-8"?><Relationships xmlns="http://schemas.openxmlformats.org/package/2006/relationships"><Relationship Id="rId1" Type="http://schemas.openxmlformats.org/officeDocument/2006/relationships/customXmlProps" Target="itemProps8.xml" /></Relationships>
</file>

<file path=customXml/_rels/item9.xml.rels>&#65279;<?xml version="1.0" encoding="utf-8"?><Relationships xmlns="http://schemas.openxmlformats.org/package/2006/relationships"><Relationship Id="rId1" Type="http://schemas.openxmlformats.org/officeDocument/2006/relationships/customXmlProps" Target="itemProps9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2013-12-13T04:01:00Z</dcterms:created>
  <dc:creator>lin lin</dc:creator>
  <cp:lastModifiedBy>静沐暖阳</cp:lastModifiedBy>
  <dcterms:modified xsi:type="dcterms:W3CDTF">2023-04-26T01:13:14Z</dcterms:modified>
  <dc:title>飞流统计SDKforAndroid集成说明</dc:title>
  <cp:revision>1</cp:revision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2013-12-13T04:01:00Z</dcterms:created>
  <dc:creator>lin lin</dc:creator>
  <cp:lastModifiedBy>静沐暖阳</cp:lastModifiedBy>
  <dcterms:modified xsi:type="dcterms:W3CDTF">2022-04-02T02:46:07Z</dcterms:modified>
  <dc:title>飞流统计SDKforAndroid集成说明</dc:title>
</cp:coreProperties>
</file>

<file path=customXml/item11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624</Words>
  <Characters>1747</Characters>
  <Lines>25</Lines>
  <Paragraphs>7</Paragraphs>
  <TotalTime>2</TotalTime>
  <ScaleCrop>false</ScaleCrop>
  <LinksUpToDate>false</LinksUpToDate>
  <CharactersWithSpaces>1805</CharactersWithSpaces>
  <Application>WPS Office_11.1.0.11365_F1E327BC-269C-435d-A152-05C5408002CA</Application>
  <DocSecurity>0</DocSecurity>
</Properties>
</file>

<file path=customXml/item1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F5A0184EE4E7449EA03F3E4BEE349CA9</vt:lpwstr>
  </property>
</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644</Words>
  <Characters>1800</Characters>
  <Lines>25</Lines>
  <Paragraphs>7</Paragraphs>
  <TotalTime>0</TotalTime>
  <ScaleCrop>false</ScaleCrop>
  <LinksUpToDate>false</LinksUpToDate>
  <CharactersWithSpaces>1859</CharactersWithSpaces>
  <Application>WPS Office_11.1.0.14036_F1E327BC-269C-435d-A152-05C5408002CA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424E9C8F6D874354B7CA7938F067E0D1_12</vt:lpwstr>
  </proper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飞流统计SDKforAndroid集成说明</dc:title>
  <dc:creator>lin lin</dc:creator>
  <cp:lastModifiedBy>静沐暖阳</cp:lastModifiedBy>
  <cp:revision>1</cp:revision>
  <dcterms:created xsi:type="dcterms:W3CDTF">2013-12-13T04:01:00Z</dcterms:created>
  <dcterms:modified xsi:type="dcterms:W3CDTF">2022-04-02T02:46:07Z</dcterms:modified>
</cp:coreProperties>
</file>

<file path=customXml/item5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D39EFDFC792348CFA5AEC63D4C9BE02F_12</vt:lpwstr>
  </property>
</Properties>
</file>

<file path=customXml/item6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644</Words>
  <Characters>1810</Characters>
  <Lines>25</Lines>
  <Paragraphs>7</Paragraphs>
  <TotalTime>0</TotalTime>
  <ScaleCrop>false</ScaleCrop>
  <LinksUpToDate>false</LinksUpToDate>
  <CharactersWithSpaces>1869</CharactersWithSpaces>
  <Application>WPS Office_11.1.0.14036_F1E327BC-269C-435d-A152-05C5408002CA</Application>
  <DocSecurity>0</DocSecurity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2013-12-13T04:01:00Z</dcterms:created>
  <dc:creator>lin lin</dc:creator>
  <cp:lastModifiedBy>静沐暖阳</cp:lastModifiedBy>
  <dcterms:modified xsi:type="dcterms:W3CDTF">2023-04-26T01:11:15Z</dcterms:modified>
  <dc:title>飞流统计SDKforAndroid集成说明</dc:title>
  <cp:revision>1</cp:revision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Template>Normal.dotm</Template>
  <TotalTime>2</TotalTime>
  <Pages>3</Pages>
  <Words>624</Words>
  <Characters>1747</Characters>
  <Application>WPS Office_11.1.0.11365_F1E327BC-269C-435d-A152-05C5408002CA</Application>
  <DocSecurity>0</DocSecurity>
  <Lines>25</Lines>
  <Paragraphs>7</Paragraphs>
  <CharactersWithSpaces>1805</CharactersWithSpaces>
  <AppVersion>15.0000</AppVersion>
</Properties>
</file>

<file path=customXml/item9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2052-11.1.0.11365</vt:lpstr>
  </property>
  <property fmtid="{D5CDD505-2E9C-101B-9397-08002B2CF9AE}" pid="3" name="ICV">
    <vt:lpstr>F5A0184EE4E7449EA03F3E4BEE349CA9</vt:lp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10.xml><?xml version="1.0" encoding="utf-8"?>
<ds:datastoreItem xmlns:ds="http://schemas.openxmlformats.org/officeDocument/2006/customXml" ds:itemID="{a0d54302-723f-46e1-bad6-21cdc60c9142}">
  <ds:schemaRefs/>
</ds:datastoreItem>
</file>

<file path=customXml/itemProps11.xml><?xml version="1.0" encoding="utf-8"?>
<ds:datastoreItem xmlns:ds="http://schemas.openxmlformats.org/officeDocument/2006/customXml" ds:itemID="{2a44de7c-62c7-4056-a86b-415a6062fab7}">
  <ds:schemaRefs/>
</ds:datastoreItem>
</file>

<file path=customXml/itemProps12.xml><?xml version="1.0" encoding="utf-8"?>
<ds:datastoreItem xmlns:ds="http://schemas.openxmlformats.org/officeDocument/2006/customXml" ds:itemID="{35998b23-b6db-432a-be0d-0ee1b858d262}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5eec5b54-dc53-404c-9367-c03c60e50ccd}">
  <ds:schemaRefs/>
</ds:datastoreItem>
</file>

<file path=customXml/itemProps5.xml><?xml version="1.0" encoding="utf-8"?>
<ds:datastoreItem xmlns:ds="http://schemas.openxmlformats.org/officeDocument/2006/customXml" ds:itemID="{cb72f3d6-fcf0-41fa-b800-8a191ef06927}">
  <ds:schemaRefs/>
</ds:datastoreItem>
</file>

<file path=customXml/itemProps6.xml><?xml version="1.0" encoding="utf-8"?>
<ds:datastoreItem xmlns:ds="http://schemas.openxmlformats.org/officeDocument/2006/customXml" ds:itemID="{d6ab6c21-d733-478e-969a-51d485b7620e}">
  <ds:schemaRefs/>
</ds:datastoreItem>
</file>

<file path=customXml/itemProps7.xml><?xml version="1.0" encoding="utf-8"?>
<ds:datastoreItem xmlns:ds="http://schemas.openxmlformats.org/officeDocument/2006/customXml" ds:itemID="{f7165767-c0b0-4352-99ea-768e8ed58092}">
  <ds:schemaRefs/>
</ds:datastoreItem>
</file>

<file path=customXml/itemProps8.xml><?xml version="1.0" encoding="utf-8"?>
<ds:datastoreItem xmlns:ds="http://schemas.openxmlformats.org/officeDocument/2006/customXml" ds:itemID="{8e9c97d3-4daf-445c-9210-77af4aa86b19}">
  <ds:schemaRefs/>
</ds:datastoreItem>
</file>

<file path=customXml/itemProps9.xml><?xml version="1.0" encoding="utf-8"?>
<ds:datastoreItem xmlns:ds="http://schemas.openxmlformats.org/officeDocument/2006/customXml" ds:itemID="{e006836f-8353-4812-bf8b-dec6dcf946dc}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3</Pages>
  <Words>644</Words>
  <Characters>1800</Characters>
  <Application>WPS Office_11.1.0.14036_F1E327BC-269C-435d-A152-05C5408002CA</Application>
  <DocSecurity>0</DocSecurity>
  <Lines>25</Lines>
  <Paragraphs>7</Paragraphs>
  <CharactersWithSpaces>1859</CharactersWithSpaces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飞流统计SDKforAndroid集成说明</dc:title>
  <dc:creator>lin lin</dc:creator>
  <cp:lastModifiedBy>静沐暖阳</cp:lastModifiedBy>
  <cp:revision>1</cp:revision>
  <dcterms:created xsi:type="dcterms:W3CDTF">2013-12-13T04:01:00Z</dcterms:created>
  <dcterms:modified xsi:type="dcterms:W3CDTF">2023-04-26T01:13:14Z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2052-11.1.0.14036</vt:lpstr>
  </property>
  <property fmtid="{D5CDD505-2E9C-101B-9397-08002B2CF9AE}" pid="3" name="ICV">
    <vt:lpstr>424E9C8F6D874354B7CA7938F067E0D1_12</vt:lpstr>
  </property>
</Properties>
</file>